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70"/>
        <w:gridCol w:w="5655"/>
        <w:gridCol w:w="2265"/>
        <w:gridCol w:w="570"/>
        <w:tblGridChange w:id="0">
          <w:tblGrid>
            <w:gridCol w:w="870"/>
            <w:gridCol w:w="5655"/>
            <w:gridCol w:w="2265"/>
            <w:gridCol w:w="570"/>
          </w:tblGrid>
        </w:tblGridChange>
      </w:tblGrid>
      <w:tr>
        <w:trPr>
          <w:trHeight w:val="48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Class (2A, 2B, etc.):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Song Project Informational Sheet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u w:val="single"/>
          <w:rtl w:val="0"/>
        </w:rPr>
        <w:t xml:space="preserve">Part I: Basic Data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15"/>
        <w:gridCol w:w="7545"/>
        <w:tblGridChange w:id="0">
          <w:tblGrid>
            <w:gridCol w:w="1815"/>
            <w:gridCol w:w="754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Song Title(s):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Artist(s):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Song Year(s):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Genre(s):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Instrumentation: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u w:val="single"/>
          <w:rtl w:val="0"/>
        </w:rPr>
        <w:t xml:space="preserve">Part II: Important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Directions: Answer the following questions using complete sentences. Points will be given according to the rubric attached to the assignment within Google Classroom. Only answers within the boxes will be graded.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Why did you pick this song to learn? (2 sentences)</w:t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Why did this artist write this song? (2 sentences)</w:t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importance does this song have in this artist’s portfolio? (2 sentences)</w:t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importance does this song have for its genre? (2 sentences)</w:t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importance does this song have for music as a whole? (2 sentences)</w:t>
      </w:r>
    </w:p>
    <w:tbl>
      <w:tblPr>
        <w:tblStyle w:val="Table7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